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Niezwykły kalifornijski dom z betonu, szkła, stali i aluminium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Właściciele są naukowcami, zajmującymi się ochroną środowiska. Zależało im na stworzeniu domu pasywnego. Takie założenia zdeterminowały m.in. wybór systemów aluminiowych Reynaers Aluminium do okien, drzwi i przeszklonych ścian. Realizację projektu powierzyli pracowni architektonicznej Faulkner Architects. Budynek idealnie wtapia się w otaczającą go naturę, czerpie z jej dobrodziejstw.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Pierwotnie właściciele chcieli przebudować ranczo z 1954 roku, leżące u podnóża góry </w:t>
      </w:r>
    </w:p>
    <w:p>
      <w:r>
        <w:rPr>
          <w:rFonts w:ascii="calibri" w:hAnsi="calibri" w:eastAsia="calibri" w:cs="calibri"/>
          <w:sz w:val="24"/>
          <w:szCs w:val="24"/>
        </w:rPr>
        <w:t xml:space="preserve"> w Valley Oak w Kalifornii. Niestety okazało się to niemożliwe. Dlatego zdecydowali się na budowę nowego domu, ze starej konstrukcji zachowując jedynie kominek, który został obudowany betonem, w taki sposób, że pion kominowy stał się elementem nośnym.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Przestrzeń otwarta na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Rodzina pragnęła domu otwartego na świat, stąd pomysł na ogromne przeszklenia, uzyskane dzięki systemom Reynaers Aluminium, dedykowanym takim rozwiązaniom. Do stworzenia ogromnej, bo wysokiej aż na dwie kondygnacje przeszklonej ściany w pomieszczeniu na parterze, wybrano system fasadowy CW 50, zapewniający nieograniczoną swobodę projektowania oraz maksymalne nasłonecznienie wnętrz. Tam, gdzie architekci chcieli połączyć wnętrze z otaczającą dom naturą, zapewniając płynne przejście, zastosowano termoizolowany system podnoszono-przesuwny Concept Patio 130, który spełnia najwyższe standardy izolacyjności, stabilności (maksymalna waga skrzydła wynosi 300 kg) i bezpieczeństwa. Oprócz tego do konstrukcji okien wykorzystano system okienny CS 68. To rozwiązanie wprost idealne dla budynków, z których roztacza się piękny widok.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właściciele chcieli mieć dom z otwartymi przestrzeniami, w których poszczególne pomieszczenia o różnych funkcjach będą się przenikały, tworząc spójną całość. Architekci, tworząc projekt, dążyli do maksymalnej prostoty, żeby dom nie przyćmił swoim wyglądem naturalnego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Zeroenergetyczne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projekcie postawiono na koncepcję zrównoważonego rozwoju, zastosowano materiały budowlane, które nie wymagają konserwacji – kortenowska stal na zewnętrznych ścianach, drewno we wnętrzach, beton – chodziło o uzyskanie zerowego rocznego kosztu eksploatacji. Przeszklenia o wysokich parametrach izolacyjności termicznej znacznie zmniejszają koszt chłodzenia i ogrzewania budynku. Jest to możliwe dzięki zastosowaniu systemów aluminiowych Reynaers Aluminium. System fotowoltaiczny o mocy 8,1 kW produkuje więcej energii niż zużywa dom w ciągu roku. Deszczówka jest zbierana do specjalnych zbiorników i wykorzystywana w toalecie i w pralni. Oprócz tego zastosowano również pompę ciepła do ogrzewania i chłodzenia domu, co pozwoliło znacznie ograniczyć zużycie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Uwaga:</w:t>
      </w:r>
      <w:r>
        <w:rPr>
          <w:rFonts w:ascii="calibri" w:hAnsi="calibri" w:eastAsia="calibri" w:cs="calibri"/>
          <w:sz w:val="24"/>
          <w:szCs w:val="24"/>
        </w:rPr>
        <w:t xml:space="preserve"> zdjęcia należy podpisywać nazwą pracowni architektonicznej i nazwiskiem fotografa – „architekt: Faulkner Architects, fotograf: Joe Fletcher”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projekcie: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Lokalizacja: Orinda, Kalifornia, USA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Architekt: Faulkner Architects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Fenestration Concepts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Fotograf: Joe Fletcher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systemy Reynaers Aluminum: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Okna: CS 68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przesuwne: CP 130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Ściany osłonowe: CW 50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2024-05-19T17:53:45+02:00</dcterms:created>
  <dcterms:modified xsi:type="dcterms:W3CDTF">2024-05-19T17:53:45+02:00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